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2759C" w14:textId="5EB8E75B" w:rsidR="00A42411" w:rsidRPr="000C611B" w:rsidRDefault="000A579B" w:rsidP="000C611B">
      <w:pPr>
        <w:pStyle w:val="Default"/>
        <w:spacing w:line="276" w:lineRule="auto"/>
        <w:rPr>
          <w:rFonts w:ascii="Times New Roman" w:hAnsi="Times New Roman" w:cs="Times New Roman"/>
          <w:i/>
          <w:color w:val="auto"/>
        </w:rPr>
      </w:pPr>
      <w:r w:rsidRPr="000C611B">
        <w:rPr>
          <w:rFonts w:ascii="Times New Roman" w:hAnsi="Times New Roman" w:cs="Times New Roman"/>
          <w:color w:val="auto"/>
        </w:rPr>
        <w:t xml:space="preserve">AANVRAAG </w:t>
      </w:r>
      <w:r w:rsidR="0076002C" w:rsidRPr="000C611B">
        <w:rPr>
          <w:rFonts w:ascii="Times New Roman" w:hAnsi="Times New Roman" w:cs="Times New Roman"/>
          <w:color w:val="auto"/>
        </w:rPr>
        <w:t xml:space="preserve">VOOR HET INSTELLEN VAN </w:t>
      </w:r>
      <w:r w:rsidRPr="000C611B">
        <w:rPr>
          <w:rFonts w:ascii="Times New Roman" w:hAnsi="Times New Roman" w:cs="Times New Roman"/>
          <w:color w:val="auto"/>
        </w:rPr>
        <w:t xml:space="preserve">EEN </w:t>
      </w:r>
      <w:r w:rsidR="0076002C" w:rsidRPr="000C611B">
        <w:rPr>
          <w:rFonts w:ascii="Times New Roman" w:hAnsi="Times New Roman" w:cs="Times New Roman"/>
          <w:color w:val="auto"/>
        </w:rPr>
        <w:t>REGISTER</w:t>
      </w:r>
      <w:r w:rsidRPr="000C611B">
        <w:rPr>
          <w:rFonts w:ascii="Times New Roman" w:hAnsi="Times New Roman" w:cs="Times New Roman"/>
          <w:color w:val="auto"/>
        </w:rPr>
        <w:t xml:space="preserve"> VOOR KADERAPOTHEKERS </w:t>
      </w:r>
      <w:r w:rsidRPr="000C611B">
        <w:rPr>
          <w:rFonts w:ascii="Times New Roman" w:hAnsi="Times New Roman" w:cs="Times New Roman"/>
          <w:i/>
          <w:color w:val="auto"/>
        </w:rPr>
        <w:t>….(aandachtsgebied)…</w:t>
      </w:r>
    </w:p>
    <w:p w14:paraId="4936E77F" w14:textId="77777777" w:rsidR="00A42411" w:rsidRDefault="00A42411" w:rsidP="006365A1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24B18816" w14:textId="20B6523D" w:rsidR="00EC1D36" w:rsidRPr="000C611B" w:rsidRDefault="00EC1D36" w:rsidP="008A0925">
      <w:pPr>
        <w:pStyle w:val="Default"/>
        <w:spacing w:line="276" w:lineRule="auto"/>
        <w:ind w:left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Onderstaand format sluit aan op het Toetsingskader voor het instellen van registers voor kaderapothekers</w:t>
      </w:r>
      <w:r w:rsidR="008A0925">
        <w:rPr>
          <w:rFonts w:ascii="Times New Roman" w:hAnsi="Times New Roman" w:cs="Times New Roman"/>
          <w:color w:val="auto"/>
        </w:rPr>
        <w:t xml:space="preserve"> en de daarbij behorende Toelichting, </w:t>
      </w:r>
      <w:r>
        <w:rPr>
          <w:rFonts w:ascii="Times New Roman" w:hAnsi="Times New Roman" w:cs="Times New Roman"/>
          <w:color w:val="auto"/>
        </w:rPr>
        <w:t>zoals vastgesteld door het Centraal College Specialismen Farmacie, op verzoek van de Wetenschappelijke Sectie Openbare farmacie</w:t>
      </w:r>
      <w:r w:rsidR="008A0925">
        <w:rPr>
          <w:rFonts w:ascii="Times New Roman" w:hAnsi="Times New Roman" w:cs="Times New Roman"/>
          <w:color w:val="auto"/>
        </w:rPr>
        <w:t>.</w:t>
      </w:r>
    </w:p>
    <w:p w14:paraId="11688235" w14:textId="77777777" w:rsidR="000A579B" w:rsidRDefault="000A579B" w:rsidP="006365A1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0D7DB20C" w14:textId="77777777" w:rsidR="008A0925" w:rsidRPr="000C611B" w:rsidRDefault="008A0925" w:rsidP="006365A1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17001974" w14:textId="54E9773E" w:rsidR="0076002C" w:rsidRDefault="000A579B" w:rsidP="006365A1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0C611B">
        <w:rPr>
          <w:rFonts w:ascii="Times New Roman" w:hAnsi="Times New Roman" w:cs="Times New Roman"/>
          <w:color w:val="auto"/>
        </w:rPr>
        <w:t>Aanvrager</w:t>
      </w:r>
    </w:p>
    <w:p w14:paraId="42E16A89" w14:textId="0AE9DB41" w:rsidR="000C611B" w:rsidRDefault="000C611B" w:rsidP="006365A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Welke groepering (bijv. SIG, vereniging) dient de aanvraag in?</w:t>
      </w:r>
    </w:p>
    <w:p w14:paraId="4C19C8CA" w14:textId="77777777" w:rsidR="006365A1" w:rsidRDefault="006365A1" w:rsidP="006365A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/>
        <w:rPr>
          <w:rFonts w:ascii="Times New Roman" w:hAnsi="Times New Roman" w:cs="Times New Roman"/>
          <w:i/>
          <w:color w:val="auto"/>
        </w:rPr>
      </w:pPr>
    </w:p>
    <w:p w14:paraId="1DA7EB05" w14:textId="77777777" w:rsidR="000C611B" w:rsidRDefault="000C611B" w:rsidP="006365A1">
      <w:pPr>
        <w:pStyle w:val="Default"/>
        <w:spacing w:line="276" w:lineRule="auto"/>
        <w:rPr>
          <w:rFonts w:ascii="Times New Roman" w:hAnsi="Times New Roman" w:cs="Times New Roman"/>
          <w:i/>
          <w:color w:val="auto"/>
        </w:rPr>
      </w:pPr>
    </w:p>
    <w:p w14:paraId="4DEFE267" w14:textId="3D2FD153" w:rsidR="000C611B" w:rsidRDefault="000C611B" w:rsidP="006365A1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Contactperso</w:t>
      </w:r>
      <w:proofErr w:type="spellEnd"/>
      <w:r>
        <w:rPr>
          <w:rFonts w:ascii="Times New Roman" w:hAnsi="Times New Roman" w:cs="Times New Roman"/>
          <w:color w:val="auto"/>
        </w:rPr>
        <w:t>(o)n(en)</w:t>
      </w:r>
    </w:p>
    <w:p w14:paraId="6E7E2BAD" w14:textId="1458C276" w:rsidR="000C611B" w:rsidRDefault="000C611B" w:rsidP="006365A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Naam en contactgegevens</w:t>
      </w:r>
    </w:p>
    <w:p w14:paraId="1F40015A" w14:textId="77777777" w:rsidR="00270D8C" w:rsidRDefault="000C611B" w:rsidP="006365A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  </w:t>
      </w:r>
    </w:p>
    <w:p w14:paraId="02E6F031" w14:textId="75809F85" w:rsidR="000C611B" w:rsidRPr="000C611B" w:rsidRDefault="006365A1" w:rsidP="006365A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Eventuele f</w:t>
      </w:r>
      <w:r w:rsidR="000C611B">
        <w:rPr>
          <w:rFonts w:ascii="Times New Roman" w:hAnsi="Times New Roman" w:cs="Times New Roman"/>
          <w:i/>
          <w:color w:val="auto"/>
        </w:rPr>
        <w:t>unctie binnen de aanvragende groepering</w:t>
      </w:r>
    </w:p>
    <w:p w14:paraId="795E7378" w14:textId="77777777" w:rsidR="000C611B" w:rsidRPr="000C611B" w:rsidRDefault="000C611B" w:rsidP="006365A1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02EA2A39" w14:textId="3723F3E3" w:rsidR="00F5373B" w:rsidRDefault="00836C66" w:rsidP="001F2F4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Noodzaak of wenselijkheid voor het instellen van een register</w:t>
      </w:r>
    </w:p>
    <w:p w14:paraId="71CDE383" w14:textId="77777777" w:rsidR="00270D8C" w:rsidRDefault="006365A1" w:rsidP="00270D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Geef een korte omschrijving van het </w:t>
      </w:r>
      <w:r w:rsidR="00836C66">
        <w:rPr>
          <w:rFonts w:ascii="Times New Roman" w:hAnsi="Times New Roman" w:cs="Times New Roman"/>
          <w:i/>
          <w:color w:val="auto"/>
        </w:rPr>
        <w:t>aandachtsgebied</w:t>
      </w:r>
      <w:r>
        <w:rPr>
          <w:rFonts w:ascii="Times New Roman" w:hAnsi="Times New Roman" w:cs="Times New Roman"/>
          <w:i/>
          <w:color w:val="auto"/>
        </w:rPr>
        <w:t xml:space="preserve"> van de kaderapotheker, bijv. </w:t>
      </w:r>
      <w:proofErr w:type="gramStart"/>
      <w:r>
        <w:rPr>
          <w:rFonts w:ascii="Times New Roman" w:hAnsi="Times New Roman" w:cs="Times New Roman"/>
          <w:i/>
          <w:color w:val="auto"/>
        </w:rPr>
        <w:t>de</w:t>
      </w:r>
      <w:proofErr w:type="gramEnd"/>
      <w:r>
        <w:rPr>
          <w:rFonts w:ascii="Times New Roman" w:hAnsi="Times New Roman" w:cs="Times New Roman"/>
          <w:i/>
          <w:color w:val="auto"/>
        </w:rPr>
        <w:t xml:space="preserve"> zorg voor een bepaalde categorie patiënten of de toepassing van specifieke kennis of expertise. </w:t>
      </w:r>
    </w:p>
    <w:p w14:paraId="0205454B" w14:textId="77777777" w:rsidR="00270D8C" w:rsidRDefault="00270D8C" w:rsidP="00270D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/>
        <w:rPr>
          <w:rFonts w:ascii="Times New Roman" w:hAnsi="Times New Roman" w:cs="Times New Roman"/>
          <w:i/>
          <w:color w:val="auto"/>
        </w:rPr>
      </w:pPr>
    </w:p>
    <w:p w14:paraId="511B77A5" w14:textId="029DFD26" w:rsidR="006365A1" w:rsidRDefault="006365A1" w:rsidP="00270D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Verwijs </w:t>
      </w:r>
      <w:proofErr w:type="gramStart"/>
      <w:r>
        <w:rPr>
          <w:rFonts w:ascii="Times New Roman" w:hAnsi="Times New Roman" w:cs="Times New Roman"/>
          <w:i/>
          <w:color w:val="auto"/>
        </w:rPr>
        <w:t>zo mogelijk</w:t>
      </w:r>
      <w:proofErr w:type="gramEnd"/>
      <w:r>
        <w:rPr>
          <w:rFonts w:ascii="Times New Roman" w:hAnsi="Times New Roman" w:cs="Times New Roman"/>
          <w:i/>
          <w:color w:val="auto"/>
        </w:rPr>
        <w:t xml:space="preserve"> naar </w:t>
      </w:r>
      <w:r w:rsidR="00836C66">
        <w:rPr>
          <w:rFonts w:ascii="Times New Roman" w:hAnsi="Times New Roman" w:cs="Times New Roman"/>
          <w:i/>
          <w:color w:val="auto"/>
        </w:rPr>
        <w:t>richtlijnen of publicaties waarin de wetenschappelijke basis daarvoor is omschreven.</w:t>
      </w:r>
    </w:p>
    <w:p w14:paraId="6274B4F7" w14:textId="77777777" w:rsidR="00270D8C" w:rsidRDefault="00270D8C" w:rsidP="00270D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/>
        <w:rPr>
          <w:rFonts w:ascii="Times New Roman" w:hAnsi="Times New Roman" w:cs="Times New Roman"/>
          <w:i/>
          <w:color w:val="auto"/>
        </w:rPr>
      </w:pPr>
    </w:p>
    <w:p w14:paraId="14EFBCD5" w14:textId="156E5895" w:rsidR="00836C66" w:rsidRDefault="00836C66" w:rsidP="00270D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Onderbouw dat het gaat om bijzonder zorgaanbod of specifieke taken die het basisaanbod van de farmaceutische zorg overstijgen.</w:t>
      </w:r>
    </w:p>
    <w:p w14:paraId="324F471E" w14:textId="77777777" w:rsidR="00270D8C" w:rsidRDefault="00270D8C" w:rsidP="00270D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/>
        <w:rPr>
          <w:rFonts w:ascii="Times New Roman" w:hAnsi="Times New Roman" w:cs="Times New Roman"/>
          <w:i/>
          <w:color w:val="auto"/>
        </w:rPr>
      </w:pPr>
    </w:p>
    <w:p w14:paraId="454911F6" w14:textId="2A22BF38" w:rsidR="00836C66" w:rsidRDefault="00836C66" w:rsidP="00270D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Maak aannemelijk dat het instellen van een register hiervoor de kwaliteit van de farmaceutische zorg zal bevorderen.</w:t>
      </w:r>
    </w:p>
    <w:p w14:paraId="26680625" w14:textId="77777777" w:rsidR="00270D8C" w:rsidRPr="00270D8C" w:rsidRDefault="00270D8C" w:rsidP="00270D8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7400F06D" w14:textId="5C6F420B" w:rsidR="00C7692A" w:rsidRPr="00270D8C" w:rsidRDefault="00C7692A" w:rsidP="001F2F4F">
      <w:pPr>
        <w:pStyle w:val="Default"/>
        <w:spacing w:line="276" w:lineRule="auto"/>
        <w:rPr>
          <w:rFonts w:ascii="Times New Roman" w:hAnsi="Times New Roman" w:cs="Times New Roman"/>
        </w:rPr>
      </w:pPr>
      <w:r w:rsidRPr="00270D8C">
        <w:rPr>
          <w:rFonts w:ascii="Times New Roman" w:hAnsi="Times New Roman" w:cs="Times New Roman"/>
        </w:rPr>
        <w:t>Kwaliteit van de inhoud en opzet van de opleiding(en)</w:t>
      </w:r>
    </w:p>
    <w:p w14:paraId="631470BE" w14:textId="0E76E897" w:rsidR="00C7692A" w:rsidRPr="00270D8C" w:rsidRDefault="00270D8C" w:rsidP="00270D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</w:rPr>
        <w:t xml:space="preserve">Geef een overzicht van de </w:t>
      </w:r>
      <w:r w:rsidR="00C7692A" w:rsidRPr="00270D8C">
        <w:rPr>
          <w:rFonts w:ascii="Times New Roman" w:hAnsi="Times New Roman" w:cs="Times New Roman"/>
          <w:i/>
        </w:rPr>
        <w:t>competenties, eindtermen en/of leerdoel</w:t>
      </w:r>
      <w:r w:rsidR="00340989" w:rsidRPr="00270D8C">
        <w:rPr>
          <w:rFonts w:ascii="Times New Roman" w:hAnsi="Times New Roman" w:cs="Times New Roman"/>
          <w:i/>
        </w:rPr>
        <w:t xml:space="preserve">en </w:t>
      </w:r>
      <w:r>
        <w:rPr>
          <w:rFonts w:ascii="Times New Roman" w:hAnsi="Times New Roman" w:cs="Times New Roman"/>
          <w:i/>
        </w:rPr>
        <w:t xml:space="preserve">die voor de kaderapotheker zijn </w:t>
      </w:r>
      <w:r w:rsidR="00340989" w:rsidRPr="00270D8C">
        <w:rPr>
          <w:rFonts w:ascii="Times New Roman" w:hAnsi="Times New Roman" w:cs="Times New Roman"/>
          <w:i/>
        </w:rPr>
        <w:t>geformuleerd.</w:t>
      </w:r>
    </w:p>
    <w:p w14:paraId="02C5B211" w14:textId="77777777" w:rsidR="00270D8C" w:rsidRDefault="00270D8C" w:rsidP="00270D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/>
        <w:rPr>
          <w:rFonts w:ascii="Times New Roman" w:hAnsi="Times New Roman" w:cs="Times New Roman"/>
          <w:i/>
        </w:rPr>
      </w:pPr>
    </w:p>
    <w:p w14:paraId="5598D4B1" w14:textId="521880BD" w:rsidR="004B1F95" w:rsidRDefault="004B1F95" w:rsidP="00270D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Voeg het opleidingscurriculum bij deze aanvraag.</w:t>
      </w:r>
    </w:p>
    <w:p w14:paraId="110FC335" w14:textId="77777777" w:rsidR="004B1F95" w:rsidRDefault="004B1F95" w:rsidP="00270D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/>
        <w:rPr>
          <w:rFonts w:ascii="Times New Roman" w:hAnsi="Times New Roman" w:cs="Times New Roman"/>
          <w:i/>
        </w:rPr>
      </w:pPr>
    </w:p>
    <w:p w14:paraId="6BD8904D" w14:textId="77777777" w:rsidR="004B1F95" w:rsidRDefault="004B1F95" w:rsidP="004B1F9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Geef een indicatie van de studielast van de opleiding.</w:t>
      </w:r>
      <w:r w:rsidRPr="004B1F95">
        <w:rPr>
          <w:rFonts w:ascii="Times New Roman" w:hAnsi="Times New Roman" w:cs="Times New Roman"/>
          <w:i/>
        </w:rPr>
        <w:t xml:space="preserve"> </w:t>
      </w:r>
    </w:p>
    <w:p w14:paraId="12B0F1B0" w14:textId="77777777" w:rsidR="004B1F95" w:rsidRDefault="004B1F95" w:rsidP="004B1F9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/>
        <w:rPr>
          <w:rFonts w:ascii="Times New Roman" w:hAnsi="Times New Roman" w:cs="Times New Roman"/>
          <w:i/>
        </w:rPr>
      </w:pPr>
    </w:p>
    <w:p w14:paraId="6FD8D538" w14:textId="6E24BE99" w:rsidR="004B1F95" w:rsidRDefault="004B1F95" w:rsidP="004B1F9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Geef aan hoe de </w:t>
      </w:r>
      <w:r w:rsidRPr="00270D8C">
        <w:rPr>
          <w:rFonts w:ascii="Times New Roman" w:hAnsi="Times New Roman" w:cs="Times New Roman"/>
          <w:i/>
        </w:rPr>
        <w:t>periodieke evaluatie van de opleiding is geregeld.</w:t>
      </w:r>
    </w:p>
    <w:p w14:paraId="2A243F91" w14:textId="77777777" w:rsidR="008A0925" w:rsidRDefault="008A0925" w:rsidP="001F2F4F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6F8A5830" w14:textId="77777777" w:rsidR="008A0925" w:rsidRDefault="008A0925" w:rsidP="001F2F4F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5E173FC7" w14:textId="4BA762E9" w:rsidR="00C7692A" w:rsidRPr="00AE1435" w:rsidRDefault="00C7692A" w:rsidP="001F2F4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AE1435">
        <w:rPr>
          <w:rFonts w:ascii="Times New Roman" w:hAnsi="Times New Roman" w:cs="Times New Roman"/>
        </w:rPr>
        <w:lastRenderedPageBreak/>
        <w:t>Werkzaamheden op het betreffende gebied</w:t>
      </w:r>
    </w:p>
    <w:p w14:paraId="58CA1CBE" w14:textId="77777777" w:rsidR="000078D9" w:rsidRDefault="000078D9" w:rsidP="000078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Omschrijf de inhoudelijke, organisatorische en beleidsmatige aspecten van de we</w:t>
      </w:r>
      <w:r w:rsidR="00C7692A" w:rsidRPr="000078D9">
        <w:rPr>
          <w:rFonts w:ascii="Times New Roman" w:hAnsi="Times New Roman" w:cs="Times New Roman"/>
          <w:i/>
        </w:rPr>
        <w:t>rkzaamheden</w:t>
      </w:r>
      <w:r>
        <w:rPr>
          <w:rFonts w:ascii="Times New Roman" w:hAnsi="Times New Roman" w:cs="Times New Roman"/>
          <w:i/>
        </w:rPr>
        <w:t xml:space="preserve"> van de kaderapotheker.</w:t>
      </w:r>
    </w:p>
    <w:p w14:paraId="6F78F645" w14:textId="77777777" w:rsidR="000078D9" w:rsidRDefault="000078D9" w:rsidP="000078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/>
        <w:rPr>
          <w:rFonts w:ascii="Times New Roman" w:hAnsi="Times New Roman" w:cs="Times New Roman"/>
          <w:i/>
        </w:rPr>
      </w:pPr>
    </w:p>
    <w:p w14:paraId="589F5F56" w14:textId="2068D24E" w:rsidR="000078D9" w:rsidRDefault="000078D9" w:rsidP="000078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Geef een indicatie van de verwachte omvang van de werkzaamheden in de tijd, en welke omvang minimaal is vereist om </w:t>
      </w:r>
      <w:r w:rsidR="00F83A93">
        <w:rPr>
          <w:rFonts w:ascii="Times New Roman" w:hAnsi="Times New Roman" w:cs="Times New Roman"/>
          <w:i/>
        </w:rPr>
        <w:t>als kaderapotheker competent te blijven.</w:t>
      </w:r>
    </w:p>
    <w:p w14:paraId="3E43FF02" w14:textId="660C85A3" w:rsidR="00E45B01" w:rsidRPr="00552323" w:rsidRDefault="00F83A93" w:rsidP="000078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</w:rPr>
        <w:t>Maak aannemelijk dat d</w:t>
      </w:r>
      <w:r w:rsidR="00C7692A" w:rsidRPr="000078D9">
        <w:rPr>
          <w:rFonts w:ascii="Times New Roman" w:hAnsi="Times New Roman" w:cs="Times New Roman"/>
          <w:i/>
        </w:rPr>
        <w:t xml:space="preserve">e werkzaamheden of </w:t>
      </w:r>
      <w:proofErr w:type="gramStart"/>
      <w:r w:rsidR="00C7692A" w:rsidRPr="000078D9">
        <w:rPr>
          <w:rFonts w:ascii="Times New Roman" w:hAnsi="Times New Roman" w:cs="Times New Roman"/>
          <w:i/>
        </w:rPr>
        <w:t xml:space="preserve">taken  </w:t>
      </w:r>
      <w:proofErr w:type="gramEnd"/>
      <w:r w:rsidR="00C7692A" w:rsidRPr="000078D9">
        <w:rPr>
          <w:rFonts w:ascii="Times New Roman" w:hAnsi="Times New Roman" w:cs="Times New Roman"/>
          <w:i/>
        </w:rPr>
        <w:t>met voldoende</w:t>
      </w:r>
      <w:r w:rsidR="00340989" w:rsidRPr="000078D9">
        <w:rPr>
          <w:rFonts w:ascii="Times New Roman" w:hAnsi="Times New Roman" w:cs="Times New Roman"/>
          <w:i/>
        </w:rPr>
        <w:t xml:space="preserve"> continuïteit </w:t>
      </w:r>
      <w:r>
        <w:rPr>
          <w:rFonts w:ascii="Times New Roman" w:hAnsi="Times New Roman" w:cs="Times New Roman"/>
          <w:i/>
        </w:rPr>
        <w:t xml:space="preserve">kunnen </w:t>
      </w:r>
      <w:r w:rsidR="00340989" w:rsidRPr="000078D9">
        <w:rPr>
          <w:rFonts w:ascii="Times New Roman" w:hAnsi="Times New Roman" w:cs="Times New Roman"/>
          <w:i/>
        </w:rPr>
        <w:t>plaatsvinden.</w:t>
      </w:r>
    </w:p>
    <w:p w14:paraId="096FB847" w14:textId="27650408" w:rsidR="00F83A93" w:rsidRDefault="00F83A93" w:rsidP="006C3FFA">
      <w:pPr>
        <w:tabs>
          <w:tab w:val="left" w:pos="-396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19ABBC7" w14:textId="1DFD2B26" w:rsidR="00E45B01" w:rsidRPr="00F83A93" w:rsidRDefault="004546AC" w:rsidP="001F2F4F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83A93">
        <w:rPr>
          <w:rFonts w:ascii="Times New Roman" w:hAnsi="Times New Roman" w:cs="Times New Roman"/>
          <w:sz w:val="24"/>
          <w:szCs w:val="24"/>
        </w:rPr>
        <w:t>De organisatie waarbinnen de kennis, expertise en werkzaamheden worden uitgevoerd</w:t>
      </w:r>
    </w:p>
    <w:p w14:paraId="0C57E7FF" w14:textId="77777777" w:rsidR="006C3FFA" w:rsidRDefault="006C3FFA" w:rsidP="006C3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53"/>
        </w:tabs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Omschrijf de samenwerking die van de kaderapotheker wordt verwacht met andere zorgverleners in het lokale/regionale zorgnetwerk.</w:t>
      </w:r>
    </w:p>
    <w:p w14:paraId="24BFC0D7" w14:textId="469BFCBC" w:rsidR="004546AC" w:rsidRPr="006C3FFA" w:rsidRDefault="006C3FFA" w:rsidP="006C3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53"/>
        </w:tabs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Omschrijf de </w:t>
      </w:r>
      <w:r w:rsidR="004546AC" w:rsidRPr="006C3FFA">
        <w:rPr>
          <w:rFonts w:ascii="Times New Roman" w:hAnsi="Times New Roman" w:cs="Times New Roman"/>
          <w:i/>
          <w:sz w:val="24"/>
          <w:szCs w:val="24"/>
        </w:rPr>
        <w:t>landelijke organisatie</w:t>
      </w:r>
      <w:r w:rsidR="00582C20" w:rsidRPr="006C3FFA">
        <w:rPr>
          <w:rFonts w:ascii="Times New Roman" w:hAnsi="Times New Roman" w:cs="Times New Roman"/>
          <w:i/>
          <w:sz w:val="24"/>
          <w:szCs w:val="24"/>
        </w:rPr>
        <w:t xml:space="preserve"> en/of structuur</w:t>
      </w:r>
      <w:r w:rsidR="004546AC" w:rsidRPr="006C3FFA">
        <w:rPr>
          <w:rFonts w:ascii="Times New Roman" w:hAnsi="Times New Roman" w:cs="Times New Roman"/>
          <w:i/>
          <w:sz w:val="24"/>
          <w:szCs w:val="24"/>
        </w:rPr>
        <w:t xml:space="preserve"> waarin de betreffende kennis en expertise wordt ontwi</w:t>
      </w:r>
      <w:r w:rsidR="00340989" w:rsidRPr="006C3FFA">
        <w:rPr>
          <w:rFonts w:ascii="Times New Roman" w:hAnsi="Times New Roman" w:cs="Times New Roman"/>
          <w:i/>
          <w:sz w:val="24"/>
          <w:szCs w:val="24"/>
        </w:rPr>
        <w:t>kkeld en uitgewisseld.</w:t>
      </w:r>
    </w:p>
    <w:p w14:paraId="6B55CE1F" w14:textId="57A61AEC" w:rsidR="004546AC" w:rsidRPr="006C3FFA" w:rsidRDefault="006C3FFA" w:rsidP="006C3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53"/>
        </w:tabs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Geef een indicatie van de menskracht die nodig is om tot een landelijke dekking te komen.</w:t>
      </w:r>
    </w:p>
    <w:p w14:paraId="55D1692E" w14:textId="41AB9100" w:rsidR="004546AC" w:rsidRPr="006C3FFA" w:rsidRDefault="004546AC" w:rsidP="001F2F4F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3FFA">
        <w:rPr>
          <w:rFonts w:ascii="Times New Roman" w:hAnsi="Times New Roman" w:cs="Times New Roman"/>
          <w:sz w:val="24"/>
          <w:szCs w:val="24"/>
        </w:rPr>
        <w:t>Deskundigheidsbevordering</w:t>
      </w:r>
    </w:p>
    <w:p w14:paraId="5DBCF588" w14:textId="7791B4CE" w:rsidR="004546AC" w:rsidRPr="006C3FFA" w:rsidRDefault="006C3FFA" w:rsidP="006C3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Omschrijf het</w:t>
      </w:r>
      <w:r w:rsidR="004546AC" w:rsidRPr="006C3FFA">
        <w:rPr>
          <w:rFonts w:ascii="Times New Roman" w:hAnsi="Times New Roman" w:cs="Times New Roman"/>
          <w:i/>
          <w:sz w:val="24"/>
          <w:szCs w:val="24"/>
        </w:rPr>
        <w:t xml:space="preserve"> scholingsprogramma t.b.v. de continue ontw</w:t>
      </w:r>
      <w:r w:rsidR="00340989" w:rsidRPr="006C3FFA">
        <w:rPr>
          <w:rFonts w:ascii="Times New Roman" w:hAnsi="Times New Roman" w:cs="Times New Roman"/>
          <w:i/>
          <w:sz w:val="24"/>
          <w:szCs w:val="24"/>
        </w:rPr>
        <w:t>ikkeling van bekwaamheden</w:t>
      </w:r>
      <w:r>
        <w:rPr>
          <w:rFonts w:ascii="Times New Roman" w:hAnsi="Times New Roman" w:cs="Times New Roman"/>
          <w:i/>
          <w:sz w:val="24"/>
          <w:szCs w:val="24"/>
        </w:rPr>
        <w:t xml:space="preserve"> van eenmaal geregistreerde kaderapothekers</w:t>
      </w:r>
      <w:r w:rsidR="00340989" w:rsidRPr="006C3FF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D660604" w14:textId="53D33758" w:rsidR="004546AC" w:rsidRPr="006C3FFA" w:rsidRDefault="006C3FFA" w:rsidP="006C3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Geef aan hoe d</w:t>
      </w:r>
      <w:r w:rsidR="004546AC" w:rsidRPr="006C3FFA">
        <w:rPr>
          <w:rFonts w:ascii="Times New Roman" w:hAnsi="Times New Roman" w:cs="Times New Roman"/>
          <w:i/>
          <w:sz w:val="24"/>
          <w:szCs w:val="24"/>
        </w:rPr>
        <w:t>e vorderingen t.a.v. het scholingsprog</w:t>
      </w:r>
      <w:r w:rsidR="00340989" w:rsidRPr="006C3FFA">
        <w:rPr>
          <w:rFonts w:ascii="Times New Roman" w:hAnsi="Times New Roman" w:cs="Times New Roman"/>
          <w:i/>
          <w:sz w:val="24"/>
          <w:szCs w:val="24"/>
        </w:rPr>
        <w:t xml:space="preserve">ramma </w:t>
      </w:r>
      <w:r>
        <w:rPr>
          <w:rFonts w:ascii="Times New Roman" w:hAnsi="Times New Roman" w:cs="Times New Roman"/>
          <w:i/>
          <w:sz w:val="24"/>
          <w:szCs w:val="24"/>
        </w:rPr>
        <w:t xml:space="preserve">door de kaderapothekers </w:t>
      </w:r>
      <w:r w:rsidR="00340989" w:rsidRPr="006C3FFA">
        <w:rPr>
          <w:rFonts w:ascii="Times New Roman" w:hAnsi="Times New Roman" w:cs="Times New Roman"/>
          <w:i/>
          <w:sz w:val="24"/>
          <w:szCs w:val="24"/>
        </w:rPr>
        <w:t>worden geregistreerd.</w:t>
      </w:r>
    </w:p>
    <w:p w14:paraId="4B3D97C8" w14:textId="5D1E44E1" w:rsidR="009B61F7" w:rsidRPr="00552323" w:rsidRDefault="00EC1D36" w:rsidP="001F2F4F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Eisen voor registratie en herregistratie als kaderapotheker</w:t>
      </w:r>
    </w:p>
    <w:p w14:paraId="0E4E813A" w14:textId="7EF7C223" w:rsidR="00EC1D36" w:rsidRDefault="00EC1D36" w:rsidP="00EC1D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Geef aan welke initiële opleiding en werkervaring is vereist bij eerste inschrijving in het register voor kaderapothekers.</w:t>
      </w:r>
    </w:p>
    <w:p w14:paraId="0DD352B7" w14:textId="77777777" w:rsidR="00EC1D36" w:rsidRDefault="00EC1D36" w:rsidP="00EC1D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/>
        <w:rPr>
          <w:rFonts w:ascii="Times New Roman" w:hAnsi="Times New Roman" w:cs="Times New Roman"/>
          <w:i/>
          <w:color w:val="auto"/>
        </w:rPr>
      </w:pPr>
    </w:p>
    <w:p w14:paraId="33495A08" w14:textId="7805E547" w:rsidR="008E12B7" w:rsidRPr="00EC1D36" w:rsidRDefault="00EC1D36" w:rsidP="00EC1D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Geef aan welke scho</w:t>
      </w:r>
      <w:r w:rsidR="008A0925">
        <w:rPr>
          <w:rFonts w:ascii="Times New Roman" w:hAnsi="Times New Roman" w:cs="Times New Roman"/>
          <w:i/>
          <w:color w:val="auto"/>
        </w:rPr>
        <w:t>ling</w:t>
      </w:r>
      <w:r w:rsidR="00FE27B6">
        <w:rPr>
          <w:rFonts w:ascii="Times New Roman" w:hAnsi="Times New Roman" w:cs="Times New Roman"/>
          <w:i/>
          <w:color w:val="auto"/>
        </w:rPr>
        <w:t xml:space="preserve"> en</w:t>
      </w:r>
      <w:bookmarkStart w:id="0" w:name="_GoBack"/>
      <w:bookmarkEnd w:id="0"/>
      <w:r w:rsidR="008A0925">
        <w:rPr>
          <w:rFonts w:ascii="Times New Roman" w:hAnsi="Times New Roman" w:cs="Times New Roman"/>
          <w:i/>
          <w:color w:val="auto"/>
        </w:rPr>
        <w:t xml:space="preserve"> (qua aard en omvang) en </w:t>
      </w:r>
      <w:r>
        <w:rPr>
          <w:rFonts w:ascii="Times New Roman" w:hAnsi="Times New Roman" w:cs="Times New Roman"/>
          <w:i/>
          <w:color w:val="auto"/>
        </w:rPr>
        <w:t xml:space="preserve">welke werkervaring is vereist voor periodieke herregistratie als kaderapotheker. Hanteer hierbij als uitgangspunt een minimale </w:t>
      </w:r>
      <w:r w:rsidR="008A0925">
        <w:rPr>
          <w:rFonts w:ascii="Times New Roman" w:hAnsi="Times New Roman" w:cs="Times New Roman"/>
          <w:i/>
          <w:color w:val="auto"/>
        </w:rPr>
        <w:t>scholings</w:t>
      </w:r>
      <w:r>
        <w:rPr>
          <w:rFonts w:ascii="Times New Roman" w:hAnsi="Times New Roman" w:cs="Times New Roman"/>
          <w:i/>
          <w:color w:val="auto"/>
        </w:rPr>
        <w:t>omvang van 40 nascholingspunten per 5 jaar en een minimale werke</w:t>
      </w:r>
      <w:r w:rsidR="008A0925">
        <w:rPr>
          <w:rFonts w:ascii="Times New Roman" w:hAnsi="Times New Roman" w:cs="Times New Roman"/>
          <w:i/>
          <w:color w:val="auto"/>
        </w:rPr>
        <w:t xml:space="preserve">rvaring van </w:t>
      </w:r>
      <w:r w:rsidR="00FE27B6">
        <w:rPr>
          <w:rFonts w:ascii="Times New Roman" w:hAnsi="Times New Roman" w:cs="Times New Roman"/>
          <w:i/>
          <w:color w:val="auto"/>
        </w:rPr>
        <w:t>40 uur per 5 jaar.</w:t>
      </w:r>
    </w:p>
    <w:p w14:paraId="30CC3C7B" w14:textId="6B86FF54" w:rsidR="00264B2C" w:rsidRPr="00552323" w:rsidRDefault="00FE0293" w:rsidP="001F2F4F">
      <w:pPr>
        <w:pStyle w:val="Default"/>
        <w:spacing w:line="276" w:lineRule="auto"/>
        <w:rPr>
          <w:rFonts w:ascii="Times New Roman" w:hAnsi="Times New Roman" w:cs="Times New Roman"/>
          <w:bCs/>
          <w:color w:val="auto"/>
        </w:rPr>
      </w:pPr>
      <w:r w:rsidRPr="00552323">
        <w:rPr>
          <w:rFonts w:ascii="Times New Roman" w:hAnsi="Times New Roman" w:cs="Times New Roman"/>
          <w:bCs/>
          <w:color w:val="auto"/>
        </w:rPr>
        <w:t>.</w:t>
      </w:r>
    </w:p>
    <w:sectPr w:rsidR="00264B2C" w:rsidRPr="0055232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70EA7C3" w15:done="0"/>
  <w15:commentEx w15:paraId="0846DDE7" w15:done="0"/>
  <w15:commentEx w15:paraId="21BB965A" w15:done="0"/>
  <w15:commentEx w15:paraId="3483AD5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08892B" w16cid:durableId="21403548"/>
  <w16cid:commentId w16cid:paraId="7A8339D1" w16cid:durableId="214035EF"/>
  <w16cid:commentId w16cid:paraId="174E093B" w16cid:durableId="21403615"/>
  <w16cid:commentId w16cid:paraId="27C4CB1E" w16cid:durableId="214036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A88D9" w14:textId="77777777" w:rsidR="00EC1D36" w:rsidRDefault="00EC1D36" w:rsidP="00C91795">
      <w:pPr>
        <w:spacing w:after="0" w:line="240" w:lineRule="auto"/>
      </w:pPr>
      <w:r>
        <w:separator/>
      </w:r>
    </w:p>
  </w:endnote>
  <w:endnote w:type="continuationSeparator" w:id="0">
    <w:p w14:paraId="651E8E51" w14:textId="77777777" w:rsidR="00EC1D36" w:rsidRDefault="00EC1D36" w:rsidP="00C9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47583"/>
      <w:docPartObj>
        <w:docPartGallery w:val="Page Numbers (Bottom of Page)"/>
        <w:docPartUnique/>
      </w:docPartObj>
    </w:sdtPr>
    <w:sdtContent>
      <w:p w14:paraId="13E4ABD2" w14:textId="77777777" w:rsidR="00EC1D36" w:rsidRDefault="00EC1D3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7B6">
          <w:rPr>
            <w:noProof/>
          </w:rPr>
          <w:t>2</w:t>
        </w:r>
        <w:r>
          <w:fldChar w:fldCharType="end"/>
        </w:r>
      </w:p>
    </w:sdtContent>
  </w:sdt>
  <w:p w14:paraId="46A04538" w14:textId="77777777" w:rsidR="00EC1D36" w:rsidRDefault="00EC1D3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C3C9F" w14:textId="77777777" w:rsidR="00EC1D36" w:rsidRDefault="00EC1D36" w:rsidP="00C91795">
      <w:pPr>
        <w:spacing w:after="0" w:line="240" w:lineRule="auto"/>
      </w:pPr>
      <w:r>
        <w:separator/>
      </w:r>
    </w:p>
  </w:footnote>
  <w:footnote w:type="continuationSeparator" w:id="0">
    <w:p w14:paraId="2D7FF390" w14:textId="77777777" w:rsidR="00EC1D36" w:rsidRDefault="00EC1D36" w:rsidP="00C91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7FE"/>
    <w:multiLevelType w:val="hybridMultilevel"/>
    <w:tmpl w:val="5B08A206"/>
    <w:lvl w:ilvl="0" w:tplc="C70465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E45F0"/>
    <w:multiLevelType w:val="hybridMultilevel"/>
    <w:tmpl w:val="C336934E"/>
    <w:lvl w:ilvl="0" w:tplc="E410E7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1045C"/>
    <w:multiLevelType w:val="hybridMultilevel"/>
    <w:tmpl w:val="A02641EA"/>
    <w:lvl w:ilvl="0" w:tplc="C70465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46B8B"/>
    <w:multiLevelType w:val="hybridMultilevel"/>
    <w:tmpl w:val="EA3E0160"/>
    <w:lvl w:ilvl="0" w:tplc="C70465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23769"/>
    <w:multiLevelType w:val="hybridMultilevel"/>
    <w:tmpl w:val="F69AFAB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6147A1"/>
    <w:multiLevelType w:val="hybridMultilevel"/>
    <w:tmpl w:val="642A22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87A75"/>
    <w:multiLevelType w:val="hybridMultilevel"/>
    <w:tmpl w:val="C7185F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E6142"/>
    <w:multiLevelType w:val="hybridMultilevel"/>
    <w:tmpl w:val="F15C1394"/>
    <w:lvl w:ilvl="0" w:tplc="C704658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F13215"/>
    <w:multiLevelType w:val="hybridMultilevel"/>
    <w:tmpl w:val="34201E52"/>
    <w:lvl w:ilvl="0" w:tplc="C70465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E39EE"/>
    <w:multiLevelType w:val="hybridMultilevel"/>
    <w:tmpl w:val="549EB6CE"/>
    <w:lvl w:ilvl="0" w:tplc="0413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0">
    <w:nsid w:val="56DE39EF"/>
    <w:multiLevelType w:val="hybridMultilevel"/>
    <w:tmpl w:val="99E46040"/>
    <w:lvl w:ilvl="0" w:tplc="80E8CA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BD52E3"/>
    <w:multiLevelType w:val="hybridMultilevel"/>
    <w:tmpl w:val="46EAFF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F136A"/>
    <w:multiLevelType w:val="hybridMultilevel"/>
    <w:tmpl w:val="AC280EFA"/>
    <w:lvl w:ilvl="0" w:tplc="6908DA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1F4E9F"/>
    <w:multiLevelType w:val="hybridMultilevel"/>
    <w:tmpl w:val="D7266820"/>
    <w:lvl w:ilvl="0" w:tplc="80E8C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E62881"/>
    <w:multiLevelType w:val="hybridMultilevel"/>
    <w:tmpl w:val="44C4745A"/>
    <w:lvl w:ilvl="0" w:tplc="C704658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A8F1191"/>
    <w:multiLevelType w:val="hybridMultilevel"/>
    <w:tmpl w:val="2500EE22"/>
    <w:lvl w:ilvl="0" w:tplc="933CFF84">
      <w:numFmt w:val="bullet"/>
      <w:lvlText w:val="-"/>
      <w:lvlJc w:val="left"/>
      <w:pPr>
        <w:ind w:left="556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0"/>
  </w:num>
  <w:num w:numId="5">
    <w:abstractNumId w:val="14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7"/>
  </w:num>
  <w:num w:numId="12">
    <w:abstractNumId w:val="9"/>
  </w:num>
  <w:num w:numId="13">
    <w:abstractNumId w:val="15"/>
  </w:num>
  <w:num w:numId="14">
    <w:abstractNumId w:val="13"/>
  </w:num>
  <w:num w:numId="15">
    <w:abstractNumId w:val="6"/>
  </w:num>
  <w:num w:numId="1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elle Groothand">
    <w15:presenceInfo w15:providerId="None" w15:userId="Marcelle Grootha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B7"/>
    <w:rsid w:val="000078D9"/>
    <w:rsid w:val="00013E68"/>
    <w:rsid w:val="00020CBF"/>
    <w:rsid w:val="00032F38"/>
    <w:rsid w:val="00067C2A"/>
    <w:rsid w:val="000A579B"/>
    <w:rsid w:val="000C611B"/>
    <w:rsid w:val="000E7E24"/>
    <w:rsid w:val="00123E3B"/>
    <w:rsid w:val="0014546A"/>
    <w:rsid w:val="00156228"/>
    <w:rsid w:val="001650DA"/>
    <w:rsid w:val="001B0EF8"/>
    <w:rsid w:val="001E615B"/>
    <w:rsid w:val="001F2F4F"/>
    <w:rsid w:val="0022001D"/>
    <w:rsid w:val="0022045E"/>
    <w:rsid w:val="002255D4"/>
    <w:rsid w:val="00233F39"/>
    <w:rsid w:val="00247952"/>
    <w:rsid w:val="00250F0E"/>
    <w:rsid w:val="00264B2C"/>
    <w:rsid w:val="00270D8C"/>
    <w:rsid w:val="00282B0B"/>
    <w:rsid w:val="00285554"/>
    <w:rsid w:val="002A231B"/>
    <w:rsid w:val="002A66D6"/>
    <w:rsid w:val="002A72BF"/>
    <w:rsid w:val="002B13D7"/>
    <w:rsid w:val="002B189D"/>
    <w:rsid w:val="002C688B"/>
    <w:rsid w:val="002E2462"/>
    <w:rsid w:val="00340989"/>
    <w:rsid w:val="00356DE4"/>
    <w:rsid w:val="003763B7"/>
    <w:rsid w:val="00381ECA"/>
    <w:rsid w:val="0038672A"/>
    <w:rsid w:val="003A3CF9"/>
    <w:rsid w:val="00404248"/>
    <w:rsid w:val="00452099"/>
    <w:rsid w:val="004546AC"/>
    <w:rsid w:val="004B1F95"/>
    <w:rsid w:val="004E7670"/>
    <w:rsid w:val="00507453"/>
    <w:rsid w:val="005170E9"/>
    <w:rsid w:val="005476B4"/>
    <w:rsid w:val="00547CC5"/>
    <w:rsid w:val="00552323"/>
    <w:rsid w:val="005619F6"/>
    <w:rsid w:val="005724FD"/>
    <w:rsid w:val="00577ED3"/>
    <w:rsid w:val="00582C20"/>
    <w:rsid w:val="005B62E1"/>
    <w:rsid w:val="00604663"/>
    <w:rsid w:val="006112B0"/>
    <w:rsid w:val="00616847"/>
    <w:rsid w:val="00630367"/>
    <w:rsid w:val="006365A1"/>
    <w:rsid w:val="00656CDD"/>
    <w:rsid w:val="0067244D"/>
    <w:rsid w:val="006C3FFA"/>
    <w:rsid w:val="00703AFA"/>
    <w:rsid w:val="00721C87"/>
    <w:rsid w:val="00724D8A"/>
    <w:rsid w:val="007256FA"/>
    <w:rsid w:val="0076002C"/>
    <w:rsid w:val="00764114"/>
    <w:rsid w:val="00790501"/>
    <w:rsid w:val="007B3A84"/>
    <w:rsid w:val="007C3D80"/>
    <w:rsid w:val="00810316"/>
    <w:rsid w:val="00811687"/>
    <w:rsid w:val="00836C66"/>
    <w:rsid w:val="00843FB4"/>
    <w:rsid w:val="00851845"/>
    <w:rsid w:val="00873C96"/>
    <w:rsid w:val="00877559"/>
    <w:rsid w:val="00887544"/>
    <w:rsid w:val="0089268F"/>
    <w:rsid w:val="008A0925"/>
    <w:rsid w:val="008C3A54"/>
    <w:rsid w:val="008E12B7"/>
    <w:rsid w:val="008E5D97"/>
    <w:rsid w:val="009673C0"/>
    <w:rsid w:val="0096744D"/>
    <w:rsid w:val="009B61F7"/>
    <w:rsid w:val="009C2A34"/>
    <w:rsid w:val="009E004B"/>
    <w:rsid w:val="009E0344"/>
    <w:rsid w:val="009F3285"/>
    <w:rsid w:val="00A41544"/>
    <w:rsid w:val="00A42411"/>
    <w:rsid w:val="00A6735B"/>
    <w:rsid w:val="00A728DC"/>
    <w:rsid w:val="00A73EFE"/>
    <w:rsid w:val="00A747A0"/>
    <w:rsid w:val="00AE1435"/>
    <w:rsid w:val="00AF1589"/>
    <w:rsid w:val="00AF212A"/>
    <w:rsid w:val="00B006BE"/>
    <w:rsid w:val="00B05533"/>
    <w:rsid w:val="00B12F71"/>
    <w:rsid w:val="00B405D3"/>
    <w:rsid w:val="00B4534D"/>
    <w:rsid w:val="00B4726E"/>
    <w:rsid w:val="00BA7E98"/>
    <w:rsid w:val="00BE0E56"/>
    <w:rsid w:val="00C06590"/>
    <w:rsid w:val="00C21F09"/>
    <w:rsid w:val="00C26982"/>
    <w:rsid w:val="00C63C73"/>
    <w:rsid w:val="00C751BE"/>
    <w:rsid w:val="00C7692A"/>
    <w:rsid w:val="00C91795"/>
    <w:rsid w:val="00CC4A7D"/>
    <w:rsid w:val="00D12B0F"/>
    <w:rsid w:val="00D179B9"/>
    <w:rsid w:val="00D32EC1"/>
    <w:rsid w:val="00D375EA"/>
    <w:rsid w:val="00D80BD1"/>
    <w:rsid w:val="00D83A9E"/>
    <w:rsid w:val="00D95AEC"/>
    <w:rsid w:val="00DB74FA"/>
    <w:rsid w:val="00E0312B"/>
    <w:rsid w:val="00E20368"/>
    <w:rsid w:val="00E22B07"/>
    <w:rsid w:val="00E34AA9"/>
    <w:rsid w:val="00E3699C"/>
    <w:rsid w:val="00E45B01"/>
    <w:rsid w:val="00E462BE"/>
    <w:rsid w:val="00E62F8B"/>
    <w:rsid w:val="00E8076A"/>
    <w:rsid w:val="00E84D93"/>
    <w:rsid w:val="00EA5E33"/>
    <w:rsid w:val="00EC1D36"/>
    <w:rsid w:val="00ED2CD9"/>
    <w:rsid w:val="00ED60B0"/>
    <w:rsid w:val="00F039EB"/>
    <w:rsid w:val="00F300AE"/>
    <w:rsid w:val="00F37954"/>
    <w:rsid w:val="00F47814"/>
    <w:rsid w:val="00F5373B"/>
    <w:rsid w:val="00F82B1C"/>
    <w:rsid w:val="00F83A93"/>
    <w:rsid w:val="00FC23C3"/>
    <w:rsid w:val="00FC30E7"/>
    <w:rsid w:val="00FC7466"/>
    <w:rsid w:val="00FE0293"/>
    <w:rsid w:val="00FE27B6"/>
    <w:rsid w:val="00F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17FC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8E12B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9179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9179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91795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546AC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47C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47CC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47CC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47C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47CC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7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7CC5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86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672A"/>
  </w:style>
  <w:style w:type="paragraph" w:styleId="Voettekst">
    <w:name w:val="footer"/>
    <w:basedOn w:val="Standaard"/>
    <w:link w:val="VoettekstChar"/>
    <w:uiPriority w:val="99"/>
    <w:unhideWhenUsed/>
    <w:rsid w:val="00386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6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8E12B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9179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9179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91795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546AC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47C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47CC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47CC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47C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47CC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7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7CC5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86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672A"/>
  </w:style>
  <w:style w:type="paragraph" w:styleId="Voettekst">
    <w:name w:val="footer"/>
    <w:basedOn w:val="Standaard"/>
    <w:link w:val="VoettekstChar"/>
    <w:uiPriority w:val="99"/>
    <w:unhideWhenUsed/>
    <w:rsid w:val="00386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FE9E5-5073-40A7-9816-63801E1C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van de Vaart</dc:creator>
  <cp:lastModifiedBy>Frans van de Vaart</cp:lastModifiedBy>
  <cp:revision>4</cp:revision>
  <cp:lastPrinted>2019-10-28T14:04:00Z</cp:lastPrinted>
  <dcterms:created xsi:type="dcterms:W3CDTF">2020-06-05T07:42:00Z</dcterms:created>
  <dcterms:modified xsi:type="dcterms:W3CDTF">2020-06-05T10:15:00Z</dcterms:modified>
</cp:coreProperties>
</file>