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CA011" w14:textId="4EFFA909" w:rsidR="00E913BD" w:rsidRPr="009C167B" w:rsidRDefault="000E1725">
      <w:pPr>
        <w:rPr>
          <w:rFonts w:asciiTheme="minorHAnsi" w:hAnsiTheme="minorHAnsi"/>
          <w:b/>
          <w:bCs/>
          <w:sz w:val="22"/>
          <w:szCs w:val="22"/>
        </w:rPr>
      </w:pPr>
      <w:r w:rsidRPr="009C167B">
        <w:rPr>
          <w:rFonts w:asciiTheme="minorHAnsi" w:hAnsiTheme="minorHAnsi"/>
          <w:b/>
          <w:bCs/>
          <w:sz w:val="22"/>
          <w:szCs w:val="22"/>
        </w:rPr>
        <w:t>Voorbeeldtekst Dag van de Preventie (18 april 2024) voor sociale media</w:t>
      </w:r>
    </w:p>
    <w:p w14:paraId="73E83F2A" w14:textId="43501416" w:rsidR="00C81EE1" w:rsidRPr="009C167B" w:rsidRDefault="000E1725">
      <w:pPr>
        <w:rPr>
          <w:rFonts w:asciiTheme="minorHAnsi" w:hAnsiTheme="minorHAnsi"/>
          <w:sz w:val="22"/>
          <w:szCs w:val="22"/>
        </w:rPr>
      </w:pPr>
      <w:r w:rsidRPr="009C167B">
        <w:rPr>
          <w:rFonts w:asciiTheme="minorHAnsi" w:hAnsiTheme="minorHAnsi"/>
          <w:sz w:val="22"/>
          <w:szCs w:val="22"/>
        </w:rPr>
        <w:t>Voorkomen is beter dan genezen. Vandaag is het de Dag van de Preventie</w:t>
      </w:r>
      <w:r w:rsidR="00C81EE1" w:rsidRPr="009C167B">
        <w:rPr>
          <w:rFonts w:asciiTheme="minorHAnsi" w:hAnsiTheme="minorHAnsi"/>
          <w:sz w:val="22"/>
          <w:szCs w:val="22"/>
        </w:rPr>
        <w:t xml:space="preserve"> en vragen we aandacht voor </w:t>
      </w:r>
      <w:r w:rsidR="00C81EE1" w:rsidRPr="009C167B">
        <w:rPr>
          <w:rFonts w:asciiTheme="minorHAnsi" w:hAnsiTheme="minorHAnsi" w:cs="Arial"/>
          <w:color w:val="1F1F1F"/>
          <w:sz w:val="22"/>
          <w:szCs w:val="22"/>
          <w:shd w:val="clear" w:color="auto" w:fill="FFFFFF"/>
        </w:rPr>
        <w:t>het belang van preventie voor gezondheid, veiligheid en welzijn.</w:t>
      </w:r>
    </w:p>
    <w:p w14:paraId="0837A9FE" w14:textId="77777777" w:rsidR="00C81EE1" w:rsidRPr="009C167B" w:rsidRDefault="000E1725" w:rsidP="000E1725">
      <w:pPr>
        <w:rPr>
          <w:rFonts w:asciiTheme="minorHAnsi" w:hAnsiTheme="minorHAnsi"/>
          <w:color w:val="122231"/>
          <w:sz w:val="22"/>
          <w:szCs w:val="22"/>
          <w:shd w:val="clear" w:color="auto" w:fill="FFFFFF"/>
        </w:rPr>
      </w:pPr>
      <w:r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>Wist je bijvoorbeeld dat vallen de meest voorkomende oorzaak van letsel door een ongeval bij ouderen is</w:t>
      </w:r>
      <w:r w:rsidR="00C81EE1"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>?</w:t>
      </w:r>
      <w:r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 xml:space="preserve"> Iedere vijf minuten maakt een 65-plusser een val waardoor hij of zij naar de Spoedeisende Hulpafdeling van een ziekenhuis moet. </w:t>
      </w:r>
    </w:p>
    <w:p w14:paraId="4D6FADE2" w14:textId="7D3D0FE8" w:rsidR="000E1725" w:rsidRPr="009C167B" w:rsidRDefault="00C81EE1" w:rsidP="000E1725">
      <w:pPr>
        <w:rPr>
          <w:rFonts w:asciiTheme="minorHAnsi" w:hAnsiTheme="minorHAnsi"/>
          <w:color w:val="122231"/>
          <w:sz w:val="22"/>
          <w:szCs w:val="22"/>
          <w:shd w:val="clear" w:color="auto" w:fill="FFFFFF"/>
        </w:rPr>
      </w:pPr>
      <w:r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>Als je ouder wordt, kun je problemen krijgen door het gebruik van medicijnen. Je lichaam reageert anders op medicijnen dan vroeger. Ook gebruik</w:t>
      </w:r>
      <w:r w:rsid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 xml:space="preserve"> </w:t>
      </w:r>
      <w:r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 xml:space="preserve">je misschien verschillende medicijnen, die invloed hebben op elkaar. Zo kan medicijngebruik </w:t>
      </w:r>
      <w:r w:rsidR="000E1725"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>het risico op vallen vergroten! Vraag jouw apotheker om advies.</w:t>
      </w:r>
    </w:p>
    <w:p w14:paraId="6333A2F6" w14:textId="5953C1C2" w:rsidR="000E1725" w:rsidRPr="009C167B" w:rsidRDefault="00C81EE1" w:rsidP="000E1725">
      <w:pPr>
        <w:rPr>
          <w:rFonts w:asciiTheme="minorHAnsi" w:hAnsiTheme="minorHAnsi"/>
          <w:color w:val="122231"/>
          <w:sz w:val="22"/>
          <w:szCs w:val="22"/>
          <w:shd w:val="clear" w:color="auto" w:fill="FFFFFF"/>
        </w:rPr>
      </w:pPr>
      <w:r w:rsidRPr="009C167B">
        <w:rPr>
          <w:rFonts w:asciiTheme="minorHAnsi" w:hAnsiTheme="minorHAnsi"/>
          <w:color w:val="122231"/>
          <w:sz w:val="22"/>
          <w:szCs w:val="22"/>
          <w:shd w:val="clear" w:color="auto" w:fill="FFFFFF"/>
        </w:rPr>
        <w:t xml:space="preserve">Lees op Apotheek.nl meer over ouderen en medicijngebruik: </w:t>
      </w:r>
      <w:hyperlink r:id="rId4" w:anchor="hulp-van-apotheek-" w:history="1">
        <w:r w:rsidRPr="009C167B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https://www.apotheek.nl/zorg-van-de-apotheker/medicijngebruik-is-maatwerk/ouderen-en-medicijngebruik#hulp-van-apotheek-</w:t>
        </w:r>
      </w:hyperlink>
    </w:p>
    <w:p w14:paraId="193590C7" w14:textId="5F02993E" w:rsidR="000E1725" w:rsidRPr="009C167B" w:rsidRDefault="000E1725" w:rsidP="009C167B">
      <w:pPr>
        <w:pStyle w:val="xxmsonormal"/>
        <w:spacing w:after="240"/>
        <w:rPr>
          <w:rFonts w:asciiTheme="minorHAnsi" w:hAnsiTheme="minorHAnsi"/>
        </w:rPr>
      </w:pPr>
      <w:r w:rsidRPr="009C167B">
        <w:rPr>
          <w:rFonts w:asciiTheme="minorHAnsi" w:hAnsiTheme="minorHAnsi"/>
        </w:rPr>
        <w:t>#vallen #ouderen #medicijnen #apotheker</w:t>
      </w:r>
      <w:r w:rsidR="009C167B">
        <w:rPr>
          <w:rFonts w:asciiTheme="minorHAnsi" w:hAnsiTheme="minorHAnsi"/>
        </w:rPr>
        <w:t xml:space="preserve"> #apotheek #preventie #dagvan</w:t>
      </w:r>
    </w:p>
    <w:sectPr w:rsidR="000E1725" w:rsidRPr="009C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25"/>
    <w:rsid w:val="000E1725"/>
    <w:rsid w:val="000E5C48"/>
    <w:rsid w:val="0019364B"/>
    <w:rsid w:val="00340932"/>
    <w:rsid w:val="004D27CA"/>
    <w:rsid w:val="00692B19"/>
    <w:rsid w:val="009C167B"/>
    <w:rsid w:val="00C3554A"/>
    <w:rsid w:val="00C81EE1"/>
    <w:rsid w:val="00E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46EC"/>
  <w15:chartTrackingRefBased/>
  <w15:docId w15:val="{79DC2BAF-1DCB-47F7-A7DB-AC31FF35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buntu" w:eastAsiaTheme="minorHAnsi" w:hAnsi="Ubuntu" w:cstheme="majorBidi"/>
        <w:kern w:val="2"/>
        <w:szCs w:val="3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1725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E1725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1725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1725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725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725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725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725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725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1725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E1725"/>
    <w:rPr>
      <w:rFonts w:asciiTheme="majorHAnsi" w:eastAsiaTheme="majorEastAsia" w:hAnsiTheme="majorHAnsi"/>
      <w:color w:val="0F4761" w:themeColor="accent1" w:themeShade="BF"/>
      <w:sz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1725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1725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725"/>
    <w:rPr>
      <w:rFonts w:asciiTheme="minorHAnsi" w:eastAsiaTheme="majorEastAsia" w:hAnsiTheme="minorHAns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725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725"/>
    <w:rPr>
      <w:rFonts w:asciiTheme="minorHAnsi" w:eastAsiaTheme="majorEastAsia" w:hAnsiTheme="minorHAns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725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725"/>
    <w:rPr>
      <w:rFonts w:asciiTheme="minorHAnsi" w:eastAsiaTheme="majorEastAsia" w:hAnsiTheme="minorHAns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E1725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725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725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725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E172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E172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E172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72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E1725"/>
    <w:rPr>
      <w:b/>
      <w:bCs/>
      <w:smallCaps/>
      <w:color w:val="0F4761" w:themeColor="accent1" w:themeShade="BF"/>
      <w:spacing w:val="5"/>
    </w:rPr>
  </w:style>
  <w:style w:type="paragraph" w:customStyle="1" w:styleId="xxmsonormal">
    <w:name w:val="x_xmsonormal"/>
    <w:basedOn w:val="Standaard"/>
    <w:rsid w:val="000E1725"/>
    <w:pPr>
      <w:spacing w:after="0" w:line="240" w:lineRule="auto"/>
    </w:pPr>
    <w:rPr>
      <w:rFonts w:ascii="Aptos" w:hAnsi="Aptos" w:cs="Aptos"/>
      <w:kern w:val="0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1EE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otheek.nl/zorg-van-de-apotheker/medicijngebruik-is-maatwerk/ouderen-en-medicijngebrui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Sleeking - Skinner</dc:creator>
  <cp:keywords/>
  <dc:description/>
  <cp:lastModifiedBy>Leanne Zuur</cp:lastModifiedBy>
  <cp:revision>6</cp:revision>
  <dcterms:created xsi:type="dcterms:W3CDTF">2024-04-10T09:41:00Z</dcterms:created>
  <dcterms:modified xsi:type="dcterms:W3CDTF">2024-04-10T12:30:00Z</dcterms:modified>
</cp:coreProperties>
</file>